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4F41" w:rsidRDefault="00DD4F41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Arial" w:eastAsia="Arial" w:hAnsi="Arial" w:cs="Arial"/>
          <w:color w:val="000000"/>
        </w:rPr>
      </w:pPr>
    </w:p>
    <w:tbl>
      <w:tblPr>
        <w:tblStyle w:val="a0"/>
        <w:tblW w:w="10968" w:type="dxa"/>
        <w:jc w:val="righ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/>
      </w:tblPr>
      <w:tblGrid>
        <w:gridCol w:w="645"/>
        <w:gridCol w:w="4718"/>
        <w:gridCol w:w="4192"/>
        <w:gridCol w:w="1413"/>
      </w:tblGrid>
      <w:tr w:rsidR="00DD4F41">
        <w:trPr>
          <w:jc w:val="right"/>
        </w:trPr>
        <w:tc>
          <w:tcPr>
            <w:tcW w:w="10969" w:type="dxa"/>
            <w:gridSpan w:val="4"/>
          </w:tcPr>
          <w:p w:rsidR="00DD4F41" w:rsidRDefault="002421B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680"/>
                <w:tab w:val="right" w:pos="9360"/>
              </w:tabs>
              <w:spacing w:after="0" w:line="36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ab/>
              <w:t xml:space="preserve">   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ab/>
              <w:t xml:space="preserve">                 </w:t>
            </w:r>
            <w:r w:rsidR="00F53D4A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                  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Student Enrolment No:___________________                 </w:t>
            </w:r>
          </w:p>
        </w:tc>
      </w:tr>
      <w:tr w:rsidR="00DD4F41">
        <w:trPr>
          <w:jc w:val="right"/>
        </w:trPr>
        <w:tc>
          <w:tcPr>
            <w:tcW w:w="10969" w:type="dxa"/>
            <w:gridSpan w:val="4"/>
          </w:tcPr>
          <w:p w:rsidR="00DD4F41" w:rsidRDefault="00DD4F41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  <w:p w:rsidR="00DD4F41" w:rsidRDefault="002421B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GALGOTIAS UNIVERSITY UTTAR PRADESH</w:t>
            </w:r>
          </w:p>
          <w:p w:rsidR="00DD4F41" w:rsidRPr="00F53D4A" w:rsidRDefault="002421BC">
            <w:pPr>
              <w:tabs>
                <w:tab w:val="center" w:pos="5256"/>
                <w:tab w:val="left" w:pos="8478"/>
              </w:tabs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53D4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School of Law</w:t>
            </w:r>
          </w:p>
          <w:p w:rsidR="007D47E2" w:rsidRDefault="002421BC" w:rsidP="007D47E2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E</w:t>
            </w:r>
            <w:r w:rsidR="00F53D4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nd Term Examinations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,  </w:t>
            </w:r>
            <w:r w:rsidR="00F53D4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December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2019 </w:t>
            </w:r>
          </w:p>
          <w:p w:rsidR="00DD4F41" w:rsidRPr="007D47E2" w:rsidRDefault="002421BC" w:rsidP="007D47E2">
            <w:pPr>
              <w:spacing w:after="0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[</w:t>
            </w:r>
            <w:r w:rsidRPr="00F53D4A">
              <w:rPr>
                <w:rFonts w:ascii="Times New Roman" w:eastAsia="Times New Roman" w:hAnsi="Times New Roman" w:cs="Times New Roman"/>
                <w:b/>
              </w:rPr>
              <w:t>Programme</w:t>
            </w:r>
            <w:r>
              <w:rPr>
                <w:rFonts w:ascii="Times New Roman" w:eastAsia="Times New Roman" w:hAnsi="Times New Roman" w:cs="Times New Roman"/>
              </w:rPr>
              <w:t>:</w:t>
            </w:r>
            <w:r w:rsidR="00F53D4A">
              <w:rPr>
                <w:rFonts w:ascii="Times New Roman" w:eastAsia="Times New Roman" w:hAnsi="Times New Roman" w:cs="Times New Roman"/>
              </w:rPr>
              <w:t xml:space="preserve"> </w:t>
            </w:r>
            <w:r w:rsidR="007D47E2" w:rsidRPr="001F76D8">
              <w:rPr>
                <w:rFonts w:ascii="Times New Roman" w:eastAsia="Arial Unicode MS" w:hAnsi="Times New Roman"/>
                <w:sz w:val="24"/>
                <w:szCs w:val="24"/>
              </w:rPr>
              <w:t>BALLB/BBALLB/LLB(Hon</w:t>
            </w:r>
            <w:r w:rsidR="007D47E2">
              <w:rPr>
                <w:rFonts w:ascii="Times New Roman" w:eastAsia="Arial Unicode MS" w:hAnsi="Times New Roman"/>
                <w:sz w:val="24"/>
                <w:szCs w:val="24"/>
              </w:rPr>
              <w:t>s)</w:t>
            </w:r>
            <w:r w:rsidR="007D47E2">
              <w:rPr>
                <w:rFonts w:ascii="Times New Roman" w:eastAsia="Times New Roman" w:hAnsi="Times New Roman" w:cs="Times New Roman"/>
              </w:rPr>
              <w:t xml:space="preserve">        </w:t>
            </w:r>
            <w:r w:rsidR="00F53D4A">
              <w:rPr>
                <w:rFonts w:ascii="Times New Roman" w:eastAsia="Times New Roman" w:hAnsi="Times New Roman" w:cs="Times New Roman"/>
              </w:rPr>
              <w:t xml:space="preserve">             </w:t>
            </w:r>
            <w:r w:rsidR="007D47E2">
              <w:rPr>
                <w:rFonts w:ascii="Times New Roman" w:eastAsia="Times New Roman" w:hAnsi="Times New Roman" w:cs="Times New Roman"/>
              </w:rPr>
              <w:t xml:space="preserve">                                  </w:t>
            </w:r>
            <w:r w:rsidR="00F53D4A">
              <w:rPr>
                <w:rFonts w:ascii="Times New Roman" w:eastAsia="Times New Roman" w:hAnsi="Times New Roman" w:cs="Times New Roman"/>
              </w:rPr>
              <w:t xml:space="preserve">         </w:t>
            </w:r>
            <w:r w:rsidR="007D47E2" w:rsidRPr="00F53D4A">
              <w:rPr>
                <w:rFonts w:ascii="Times New Roman" w:eastAsia="Times New Roman" w:hAnsi="Times New Roman" w:cs="Times New Roman"/>
                <w:b/>
              </w:rPr>
              <w:t>Semester</w:t>
            </w:r>
            <w:r w:rsidR="007D47E2">
              <w:rPr>
                <w:rFonts w:ascii="Times New Roman" w:eastAsia="Times New Roman" w:hAnsi="Times New Roman" w:cs="Times New Roman"/>
              </w:rPr>
              <w:t>: ]</w:t>
            </w:r>
            <w:r w:rsidR="00F53D4A">
              <w:rPr>
                <w:rFonts w:ascii="Times New Roman" w:eastAsia="Times New Roman" w:hAnsi="Times New Roman" w:cs="Times New Roman"/>
              </w:rPr>
              <w:t xml:space="preserve">                                                                             </w:t>
            </w:r>
            <w:r>
              <w:rPr>
                <w:rFonts w:ascii="Times New Roman" w:eastAsia="Times New Roman" w:hAnsi="Times New Roman" w:cs="Times New Roman"/>
              </w:rPr>
              <w:t xml:space="preserve"> [</w:t>
            </w:r>
            <w:r w:rsidRPr="00F53D4A">
              <w:rPr>
                <w:rFonts w:ascii="Times New Roman" w:eastAsia="Times New Roman" w:hAnsi="Times New Roman" w:cs="Times New Roman"/>
                <w:b/>
              </w:rPr>
              <w:t>Semester</w:t>
            </w:r>
            <w:r>
              <w:rPr>
                <w:rFonts w:ascii="Times New Roman" w:eastAsia="Times New Roman" w:hAnsi="Times New Roman" w:cs="Times New Roman"/>
              </w:rPr>
              <w:t>: ]</w:t>
            </w:r>
          </w:p>
        </w:tc>
      </w:tr>
      <w:tr w:rsidR="00DD4F41">
        <w:trPr>
          <w:jc w:val="right"/>
        </w:trPr>
        <w:tc>
          <w:tcPr>
            <w:tcW w:w="5364" w:type="dxa"/>
            <w:gridSpan w:val="2"/>
          </w:tcPr>
          <w:p w:rsidR="00DD4F41" w:rsidRDefault="002421BC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Course Name:</w:t>
            </w:r>
            <w:r w:rsidR="007D47E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D47E2">
              <w:rPr>
                <w:rFonts w:ascii="Times New Roman" w:hAnsi="Times New Roman"/>
                <w:sz w:val="24"/>
                <w:szCs w:val="24"/>
              </w:rPr>
              <w:t>Election Law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</w:t>
            </w:r>
          </w:p>
          <w:p w:rsidR="00DD4F41" w:rsidRDefault="002421BC">
            <w:pPr>
              <w:spacing w:after="0" w:line="360" w:lineRule="auto"/>
              <w:ind w:left="-270" w:firstLine="270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Course Code: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="007D47E2">
              <w:rPr>
                <w:rFonts w:ascii="Times New Roman" w:hAnsi="Times New Roman"/>
                <w:sz w:val="24"/>
                <w:szCs w:val="24"/>
              </w:rPr>
              <w:t>BAL/BBL 717 CON/LL.B 237 CON</w:t>
            </w:r>
          </w:p>
          <w:p w:rsidR="00DD4F41" w:rsidRDefault="00DD4F41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5605" w:type="dxa"/>
            <w:gridSpan w:val="2"/>
          </w:tcPr>
          <w:p w:rsidR="00DD4F41" w:rsidRDefault="002421BC">
            <w:pPr>
              <w:spacing w:after="0" w:line="360" w:lineRule="auto"/>
              <w:ind w:left="-270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Time: 3 hrs</w:t>
            </w:r>
          </w:p>
          <w:p w:rsidR="00DD4F41" w:rsidRDefault="002421BC">
            <w:pPr>
              <w:spacing w:after="0" w:line="360" w:lineRule="auto"/>
              <w:ind w:left="-270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Max Marks:100</w:t>
            </w:r>
          </w:p>
        </w:tc>
      </w:tr>
      <w:tr w:rsidR="00DD4F41">
        <w:trPr>
          <w:jc w:val="right"/>
        </w:trPr>
        <w:tc>
          <w:tcPr>
            <w:tcW w:w="10969" w:type="dxa"/>
            <w:gridSpan w:val="4"/>
          </w:tcPr>
          <w:p w:rsidR="00DD4F41" w:rsidRDefault="002421BC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</w:rPr>
              <w:t>Instructions:</w:t>
            </w:r>
          </w:p>
        </w:tc>
      </w:tr>
      <w:tr w:rsidR="00DD4F41">
        <w:trPr>
          <w:jc w:val="right"/>
        </w:trPr>
        <w:tc>
          <w:tcPr>
            <w:tcW w:w="646" w:type="dxa"/>
          </w:tcPr>
          <w:p w:rsidR="00DD4F41" w:rsidRDefault="00DD4F4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910" w:type="dxa"/>
            <w:gridSpan w:val="2"/>
          </w:tcPr>
          <w:p w:rsidR="00DD4F41" w:rsidRDefault="002421B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ind w:left="196" w:hanging="270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Answer all sections and all questions.</w:t>
            </w:r>
          </w:p>
          <w:p w:rsidR="00DD4F41" w:rsidRDefault="002421B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360" w:lineRule="auto"/>
              <w:ind w:left="196" w:hanging="270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No bare act or any external reading material is allowed</w:t>
            </w:r>
          </w:p>
        </w:tc>
        <w:tc>
          <w:tcPr>
            <w:tcW w:w="1413" w:type="dxa"/>
          </w:tcPr>
          <w:p w:rsidR="00DD4F41" w:rsidRDefault="00DD4F4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D4F41">
        <w:trPr>
          <w:trHeight w:val="460"/>
          <w:jc w:val="right"/>
        </w:trPr>
        <w:tc>
          <w:tcPr>
            <w:tcW w:w="646" w:type="dxa"/>
          </w:tcPr>
          <w:p w:rsidR="00DD4F41" w:rsidRDefault="00DD4F4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910" w:type="dxa"/>
            <w:gridSpan w:val="2"/>
          </w:tcPr>
          <w:p w:rsidR="00DD4F41" w:rsidRDefault="002421BC" w:rsidP="0003322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Section- A</w:t>
            </w:r>
          </w:p>
        </w:tc>
        <w:tc>
          <w:tcPr>
            <w:tcW w:w="1413" w:type="dxa"/>
          </w:tcPr>
          <w:p w:rsidR="00DD4F41" w:rsidRDefault="002421BC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(20 Marks)</w:t>
            </w:r>
          </w:p>
        </w:tc>
      </w:tr>
      <w:tr w:rsidR="00DD4F41" w:rsidTr="00F53D4A">
        <w:trPr>
          <w:trHeight w:val="575"/>
          <w:jc w:val="right"/>
        </w:trPr>
        <w:tc>
          <w:tcPr>
            <w:tcW w:w="646" w:type="dxa"/>
          </w:tcPr>
          <w:p w:rsidR="00DD4F41" w:rsidRDefault="002421B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Q1.</w:t>
            </w:r>
          </w:p>
        </w:tc>
        <w:tc>
          <w:tcPr>
            <w:tcW w:w="8910" w:type="dxa"/>
            <w:gridSpan w:val="2"/>
          </w:tcPr>
          <w:p w:rsidR="00DD4F41" w:rsidRDefault="00A00C64">
            <w:pPr>
              <w:spacing w:after="60"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Explain the process of the Election of Gram Pradhan.</w:t>
            </w:r>
          </w:p>
        </w:tc>
        <w:tc>
          <w:tcPr>
            <w:tcW w:w="1413" w:type="dxa"/>
          </w:tcPr>
          <w:p w:rsidR="00DD4F41" w:rsidRDefault="002421B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 Marks</w:t>
            </w:r>
          </w:p>
        </w:tc>
      </w:tr>
      <w:tr w:rsidR="00DD4F41" w:rsidTr="00F53D4A">
        <w:trPr>
          <w:trHeight w:val="728"/>
          <w:jc w:val="right"/>
        </w:trPr>
        <w:tc>
          <w:tcPr>
            <w:tcW w:w="646" w:type="dxa"/>
          </w:tcPr>
          <w:p w:rsidR="00DD4F41" w:rsidRDefault="002421B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Q2.</w:t>
            </w:r>
          </w:p>
        </w:tc>
        <w:tc>
          <w:tcPr>
            <w:tcW w:w="8910" w:type="dxa"/>
            <w:gridSpan w:val="2"/>
          </w:tcPr>
          <w:p w:rsidR="00DD4F41" w:rsidRDefault="00A00C6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Explain the Powers and Functions of the Election commission of India related to the Election Disputes.</w:t>
            </w:r>
          </w:p>
        </w:tc>
        <w:tc>
          <w:tcPr>
            <w:tcW w:w="1413" w:type="dxa"/>
          </w:tcPr>
          <w:p w:rsidR="00DD4F41" w:rsidRDefault="002421B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 Marks</w:t>
            </w:r>
          </w:p>
        </w:tc>
      </w:tr>
      <w:tr w:rsidR="00DD4F41" w:rsidTr="00F53D4A">
        <w:trPr>
          <w:trHeight w:val="521"/>
          <w:jc w:val="right"/>
        </w:trPr>
        <w:tc>
          <w:tcPr>
            <w:tcW w:w="646" w:type="dxa"/>
          </w:tcPr>
          <w:p w:rsidR="00DD4F41" w:rsidRDefault="002421B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Q3.</w:t>
            </w:r>
          </w:p>
        </w:tc>
        <w:tc>
          <w:tcPr>
            <w:tcW w:w="8910" w:type="dxa"/>
            <w:gridSpan w:val="2"/>
          </w:tcPr>
          <w:p w:rsidR="00DD4F41" w:rsidRDefault="0021156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Analyze the concept of the Anti-Defection Law related to the sitting M.P/M.L.A.  </w:t>
            </w:r>
          </w:p>
        </w:tc>
        <w:tc>
          <w:tcPr>
            <w:tcW w:w="1413" w:type="dxa"/>
          </w:tcPr>
          <w:p w:rsidR="00DD4F41" w:rsidRDefault="002421B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 Marks</w:t>
            </w:r>
          </w:p>
        </w:tc>
      </w:tr>
      <w:tr w:rsidR="00DD4F41" w:rsidTr="00F53D4A">
        <w:trPr>
          <w:trHeight w:val="719"/>
          <w:jc w:val="right"/>
        </w:trPr>
        <w:tc>
          <w:tcPr>
            <w:tcW w:w="646" w:type="dxa"/>
          </w:tcPr>
          <w:p w:rsidR="00DD4F41" w:rsidRDefault="002421B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Q4.</w:t>
            </w:r>
          </w:p>
        </w:tc>
        <w:tc>
          <w:tcPr>
            <w:tcW w:w="8910" w:type="dxa"/>
            <w:gridSpan w:val="2"/>
          </w:tcPr>
          <w:p w:rsidR="00211568" w:rsidRPr="007744F5" w:rsidRDefault="00211568" w:rsidP="00211568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Explain the conceptual framework of the </w:t>
            </w:r>
            <w:r w:rsidRPr="007744F5">
              <w:rPr>
                <w:rFonts w:ascii="Times New Roman" w:hAnsi="Times New Roman"/>
                <w:sz w:val="24"/>
                <w:szCs w:val="24"/>
              </w:rPr>
              <w:t>Delimitation of Constituencies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  <w:p w:rsidR="00DD4F41" w:rsidRDefault="00DD4F4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3" w:type="dxa"/>
          </w:tcPr>
          <w:p w:rsidR="00DD4F41" w:rsidRDefault="002421B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 Marks</w:t>
            </w:r>
          </w:p>
        </w:tc>
      </w:tr>
      <w:tr w:rsidR="00DD4F41">
        <w:trPr>
          <w:jc w:val="right"/>
        </w:trPr>
        <w:tc>
          <w:tcPr>
            <w:tcW w:w="646" w:type="dxa"/>
          </w:tcPr>
          <w:p w:rsidR="00DD4F41" w:rsidRDefault="00DD4F4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910" w:type="dxa"/>
            <w:gridSpan w:val="2"/>
          </w:tcPr>
          <w:p w:rsidR="00DD4F41" w:rsidRDefault="002421B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Section-B</w:t>
            </w:r>
          </w:p>
        </w:tc>
        <w:tc>
          <w:tcPr>
            <w:tcW w:w="1413" w:type="dxa"/>
          </w:tcPr>
          <w:p w:rsidR="00DD4F41" w:rsidRDefault="002421BC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(20 Marks)</w:t>
            </w:r>
          </w:p>
        </w:tc>
      </w:tr>
      <w:tr w:rsidR="00DD4F41" w:rsidTr="00F53D4A">
        <w:trPr>
          <w:trHeight w:val="854"/>
          <w:jc w:val="right"/>
        </w:trPr>
        <w:tc>
          <w:tcPr>
            <w:tcW w:w="646" w:type="dxa"/>
          </w:tcPr>
          <w:p w:rsidR="00DD4F41" w:rsidRDefault="002421B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Q5.</w:t>
            </w:r>
          </w:p>
        </w:tc>
        <w:tc>
          <w:tcPr>
            <w:tcW w:w="8910" w:type="dxa"/>
            <w:gridSpan w:val="2"/>
          </w:tcPr>
          <w:p w:rsidR="00DD4F41" w:rsidRDefault="0021156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Explain the concept of taking cognizance of the settlement of Election Disputes by Election Commission of India.  </w:t>
            </w:r>
          </w:p>
        </w:tc>
        <w:tc>
          <w:tcPr>
            <w:tcW w:w="1413" w:type="dxa"/>
          </w:tcPr>
          <w:p w:rsidR="00DD4F41" w:rsidRDefault="00DD4F4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DD4F41">
        <w:trPr>
          <w:jc w:val="right"/>
        </w:trPr>
        <w:tc>
          <w:tcPr>
            <w:tcW w:w="646" w:type="dxa"/>
          </w:tcPr>
          <w:p w:rsidR="00DD4F41" w:rsidRDefault="00DD4F41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910" w:type="dxa"/>
            <w:gridSpan w:val="2"/>
          </w:tcPr>
          <w:p w:rsidR="00DD4F41" w:rsidRDefault="002421B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Section- C</w:t>
            </w:r>
          </w:p>
        </w:tc>
        <w:tc>
          <w:tcPr>
            <w:tcW w:w="1413" w:type="dxa"/>
          </w:tcPr>
          <w:p w:rsidR="00DD4F41" w:rsidRDefault="002421BC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(20 Marks)</w:t>
            </w:r>
          </w:p>
        </w:tc>
      </w:tr>
      <w:tr w:rsidR="00DD4F41" w:rsidTr="00F53D4A">
        <w:trPr>
          <w:trHeight w:val="629"/>
          <w:jc w:val="right"/>
        </w:trPr>
        <w:tc>
          <w:tcPr>
            <w:tcW w:w="646" w:type="dxa"/>
          </w:tcPr>
          <w:p w:rsidR="00DD4F41" w:rsidRDefault="002421B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Q6.</w:t>
            </w:r>
          </w:p>
        </w:tc>
        <w:tc>
          <w:tcPr>
            <w:tcW w:w="8910" w:type="dxa"/>
            <w:gridSpan w:val="2"/>
          </w:tcPr>
          <w:p w:rsidR="00211568" w:rsidRPr="007744F5" w:rsidRDefault="00211568" w:rsidP="00211568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Explain the process of the </w:t>
            </w:r>
            <w:r w:rsidRPr="007744F5">
              <w:rPr>
                <w:rFonts w:ascii="Times New Roman" w:hAnsi="Times New Roman"/>
                <w:sz w:val="24"/>
                <w:szCs w:val="24"/>
              </w:rPr>
              <w:t>Preparation and Revision of Electoral Rolls</w:t>
            </w:r>
          </w:p>
          <w:p w:rsidR="00DD4F41" w:rsidRDefault="00DD4F4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3" w:type="dxa"/>
          </w:tcPr>
          <w:p w:rsidR="00DD4F41" w:rsidRDefault="002421B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 Marks</w:t>
            </w:r>
          </w:p>
        </w:tc>
      </w:tr>
      <w:tr w:rsidR="00DD4F41" w:rsidTr="00F53D4A">
        <w:trPr>
          <w:trHeight w:val="665"/>
          <w:jc w:val="right"/>
        </w:trPr>
        <w:tc>
          <w:tcPr>
            <w:tcW w:w="646" w:type="dxa"/>
          </w:tcPr>
          <w:p w:rsidR="00DD4F41" w:rsidRDefault="002421B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Q7.</w:t>
            </w:r>
          </w:p>
        </w:tc>
        <w:tc>
          <w:tcPr>
            <w:tcW w:w="8910" w:type="dxa"/>
            <w:gridSpan w:val="2"/>
          </w:tcPr>
          <w:p w:rsidR="00DD4F41" w:rsidRDefault="00211568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Explain the process of the Election of President/Vice President of India</w:t>
            </w:r>
          </w:p>
        </w:tc>
        <w:tc>
          <w:tcPr>
            <w:tcW w:w="1413" w:type="dxa"/>
          </w:tcPr>
          <w:p w:rsidR="00DD4F41" w:rsidRDefault="002421B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 Marks</w:t>
            </w:r>
          </w:p>
        </w:tc>
      </w:tr>
      <w:tr w:rsidR="00DD4F41" w:rsidTr="00F53D4A">
        <w:trPr>
          <w:trHeight w:val="782"/>
          <w:jc w:val="right"/>
        </w:trPr>
        <w:tc>
          <w:tcPr>
            <w:tcW w:w="646" w:type="dxa"/>
          </w:tcPr>
          <w:p w:rsidR="00DD4F41" w:rsidRDefault="00DD4F4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910" w:type="dxa"/>
            <w:gridSpan w:val="2"/>
          </w:tcPr>
          <w:p w:rsidR="00DD4F41" w:rsidRDefault="002421B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Section- D</w:t>
            </w:r>
          </w:p>
        </w:tc>
        <w:tc>
          <w:tcPr>
            <w:tcW w:w="1413" w:type="dxa"/>
          </w:tcPr>
          <w:p w:rsidR="00DD4F41" w:rsidRDefault="002421BC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(40 Marks)</w:t>
            </w:r>
          </w:p>
        </w:tc>
      </w:tr>
      <w:tr w:rsidR="00DD4F41" w:rsidTr="00F53D4A">
        <w:trPr>
          <w:trHeight w:val="800"/>
          <w:jc w:val="right"/>
        </w:trPr>
        <w:tc>
          <w:tcPr>
            <w:tcW w:w="646" w:type="dxa"/>
          </w:tcPr>
          <w:p w:rsidR="00DD4F41" w:rsidRDefault="002421B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Q8.</w:t>
            </w:r>
          </w:p>
        </w:tc>
        <w:tc>
          <w:tcPr>
            <w:tcW w:w="8910" w:type="dxa"/>
            <w:gridSpan w:val="2"/>
          </w:tcPr>
          <w:p w:rsidR="00DD4F41" w:rsidRDefault="0021156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Explain the Election Offences in the IPC and the </w:t>
            </w:r>
            <w:r w:rsidRPr="007C0FC0">
              <w:rPr>
                <w:rFonts w:ascii="Times New Roman" w:hAnsi="Times New Roman"/>
                <w:sz w:val="24"/>
                <w:szCs w:val="24"/>
              </w:rPr>
              <w:t>Representation of the People Act, 1951</w:t>
            </w:r>
          </w:p>
        </w:tc>
        <w:tc>
          <w:tcPr>
            <w:tcW w:w="1413" w:type="dxa"/>
          </w:tcPr>
          <w:p w:rsidR="00DD4F41" w:rsidRDefault="002421B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 Marks</w:t>
            </w:r>
          </w:p>
        </w:tc>
      </w:tr>
      <w:tr w:rsidR="00DD4F41" w:rsidTr="00F53D4A">
        <w:trPr>
          <w:trHeight w:val="737"/>
          <w:jc w:val="right"/>
        </w:trPr>
        <w:tc>
          <w:tcPr>
            <w:tcW w:w="646" w:type="dxa"/>
          </w:tcPr>
          <w:p w:rsidR="00DD4F41" w:rsidRDefault="002421B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Q9.</w:t>
            </w:r>
          </w:p>
        </w:tc>
        <w:tc>
          <w:tcPr>
            <w:tcW w:w="8910" w:type="dxa"/>
            <w:gridSpan w:val="2"/>
          </w:tcPr>
          <w:p w:rsidR="00DD4F41" w:rsidRDefault="00211568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Analyze the conceptual framework of the </w:t>
            </w:r>
            <w:r w:rsidRPr="008D0BCE">
              <w:rPr>
                <w:rFonts w:ascii="Times New Roman" w:eastAsia="Times New Roman" w:hAnsi="Times New Roman" w:cs="Times New Roman"/>
                <w:sz w:val="24"/>
                <w:szCs w:val="24"/>
              </w:rPr>
              <w:t>Voters’ Right to Know the Antecedents of the Candidates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with the help of decided cases.</w:t>
            </w:r>
          </w:p>
        </w:tc>
        <w:tc>
          <w:tcPr>
            <w:tcW w:w="1413" w:type="dxa"/>
          </w:tcPr>
          <w:p w:rsidR="00DD4F41" w:rsidRDefault="002421B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 Marks</w:t>
            </w:r>
          </w:p>
        </w:tc>
      </w:tr>
    </w:tbl>
    <w:p w:rsidR="00DD4F41" w:rsidRDefault="002421BC">
      <w:pPr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***********</w:t>
      </w:r>
    </w:p>
    <w:sectPr w:rsidR="00DD4F41" w:rsidSect="00DD4F41">
      <w:footerReference w:type="default" r:id="rId7"/>
      <w:pgSz w:w="11907" w:h="16839"/>
      <w:pgMar w:top="720" w:right="576" w:bottom="720" w:left="576" w:header="720" w:footer="720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54C4" w:rsidRDefault="009F54C4" w:rsidP="00DD4F41">
      <w:pPr>
        <w:spacing w:after="0" w:line="240" w:lineRule="auto"/>
      </w:pPr>
      <w:r>
        <w:separator/>
      </w:r>
    </w:p>
  </w:endnote>
  <w:endnote w:type="continuationSeparator" w:id="1">
    <w:p w:rsidR="009F54C4" w:rsidRDefault="009F54C4" w:rsidP="00DD4F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4F41" w:rsidRDefault="002421BC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jc w:val="right"/>
      <w:rPr>
        <w:color w:val="000000"/>
      </w:rPr>
    </w:pPr>
    <w:r>
      <w:rPr>
        <w:color w:val="000000"/>
      </w:rPr>
      <w:t xml:space="preserve">Page </w:t>
    </w:r>
    <w:r w:rsidR="00883EBF"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PAGE</w:instrText>
    </w:r>
    <w:r w:rsidR="00883EBF">
      <w:rPr>
        <w:b/>
        <w:color w:val="000000"/>
        <w:sz w:val="24"/>
        <w:szCs w:val="24"/>
      </w:rPr>
      <w:fldChar w:fldCharType="separate"/>
    </w:r>
    <w:r w:rsidR="00B40444">
      <w:rPr>
        <w:b/>
        <w:noProof/>
        <w:color w:val="000000"/>
        <w:sz w:val="24"/>
        <w:szCs w:val="24"/>
      </w:rPr>
      <w:t>1</w:t>
    </w:r>
    <w:r w:rsidR="00883EBF">
      <w:rPr>
        <w:b/>
        <w:color w:val="000000"/>
        <w:sz w:val="24"/>
        <w:szCs w:val="24"/>
      </w:rPr>
      <w:fldChar w:fldCharType="end"/>
    </w:r>
    <w:r>
      <w:rPr>
        <w:color w:val="000000"/>
      </w:rPr>
      <w:t xml:space="preserve"> of </w:t>
    </w:r>
    <w:r w:rsidR="00883EBF"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NUMPAGES</w:instrText>
    </w:r>
    <w:r w:rsidR="00883EBF">
      <w:rPr>
        <w:b/>
        <w:color w:val="000000"/>
        <w:sz w:val="24"/>
        <w:szCs w:val="24"/>
      </w:rPr>
      <w:fldChar w:fldCharType="separate"/>
    </w:r>
    <w:r w:rsidR="00B40444">
      <w:rPr>
        <w:b/>
        <w:noProof/>
        <w:color w:val="000000"/>
        <w:sz w:val="24"/>
        <w:szCs w:val="24"/>
      </w:rPr>
      <w:t>1</w:t>
    </w:r>
    <w:r w:rsidR="00883EBF">
      <w:rPr>
        <w:b/>
        <w:color w:val="000000"/>
        <w:sz w:val="24"/>
        <w:szCs w:val="24"/>
      </w:rPr>
      <w:fldChar w:fldCharType="end"/>
    </w:r>
  </w:p>
  <w:p w:rsidR="00DD4F41" w:rsidRDefault="00DD4F41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54C4" w:rsidRDefault="009F54C4" w:rsidP="00DD4F41">
      <w:pPr>
        <w:spacing w:after="0" w:line="240" w:lineRule="auto"/>
      </w:pPr>
      <w:r>
        <w:separator/>
      </w:r>
    </w:p>
  </w:footnote>
  <w:footnote w:type="continuationSeparator" w:id="1">
    <w:p w:rsidR="009F54C4" w:rsidRDefault="009F54C4" w:rsidP="00DD4F4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AB07C7"/>
    <w:multiLevelType w:val="multilevel"/>
    <w:tmpl w:val="E53E287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D4F41"/>
    <w:rsid w:val="00033229"/>
    <w:rsid w:val="000D398C"/>
    <w:rsid w:val="00211568"/>
    <w:rsid w:val="002421BC"/>
    <w:rsid w:val="004401D1"/>
    <w:rsid w:val="007D47E2"/>
    <w:rsid w:val="00883EBF"/>
    <w:rsid w:val="009F54C4"/>
    <w:rsid w:val="00A00C64"/>
    <w:rsid w:val="00B40444"/>
    <w:rsid w:val="00DD4F41"/>
    <w:rsid w:val="00F53D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1344F"/>
  </w:style>
  <w:style w:type="paragraph" w:styleId="Heading1">
    <w:name w:val="heading 1"/>
    <w:basedOn w:val="normal0"/>
    <w:next w:val="normal0"/>
    <w:rsid w:val="00DD4F41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0"/>
    <w:next w:val="normal0"/>
    <w:rsid w:val="00DD4F41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0"/>
    <w:next w:val="normal0"/>
    <w:rsid w:val="00DD4F41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0"/>
    <w:next w:val="normal0"/>
    <w:rsid w:val="00DD4F41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0"/>
    <w:next w:val="normal0"/>
    <w:rsid w:val="00DD4F41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0"/>
    <w:next w:val="normal0"/>
    <w:rsid w:val="00DD4F41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1">
    <w:name w:val="normal"/>
    <w:rsid w:val="00DD4F41"/>
  </w:style>
  <w:style w:type="paragraph" w:styleId="Title">
    <w:name w:val="Title"/>
    <w:basedOn w:val="normal0"/>
    <w:next w:val="normal0"/>
    <w:rsid w:val="00DD4F41"/>
    <w:pPr>
      <w:keepNext/>
      <w:keepLines/>
      <w:spacing w:before="480" w:after="120"/>
    </w:pPr>
    <w:rPr>
      <w:b/>
      <w:sz w:val="72"/>
      <w:szCs w:val="72"/>
    </w:rPr>
  </w:style>
  <w:style w:type="paragraph" w:customStyle="1" w:styleId="normal0">
    <w:name w:val="normal"/>
    <w:rsid w:val="00DD4F41"/>
  </w:style>
  <w:style w:type="paragraph" w:styleId="ListParagraph">
    <w:name w:val="List Paragraph"/>
    <w:basedOn w:val="Normal"/>
    <w:uiPriority w:val="34"/>
    <w:qFormat/>
    <w:rsid w:val="004C42B0"/>
    <w:pPr>
      <w:ind w:left="720"/>
      <w:contextualSpacing/>
    </w:pPr>
  </w:style>
  <w:style w:type="table" w:styleId="TableGrid">
    <w:name w:val="Table Grid"/>
    <w:basedOn w:val="TableNormal"/>
    <w:uiPriority w:val="59"/>
    <w:rsid w:val="009A0E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A519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519F0"/>
  </w:style>
  <w:style w:type="paragraph" w:styleId="Footer">
    <w:name w:val="footer"/>
    <w:basedOn w:val="Normal"/>
    <w:link w:val="FooterChar"/>
    <w:uiPriority w:val="99"/>
    <w:unhideWhenUsed/>
    <w:rsid w:val="00A519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519F0"/>
  </w:style>
  <w:style w:type="paragraph" w:styleId="BalloonText">
    <w:name w:val="Balloon Text"/>
    <w:basedOn w:val="Normal"/>
    <w:link w:val="BalloonTextChar"/>
    <w:uiPriority w:val="99"/>
    <w:semiHidden/>
    <w:unhideWhenUsed/>
    <w:rsid w:val="00844164"/>
    <w:pPr>
      <w:spacing w:after="0" w:line="240" w:lineRule="auto"/>
    </w:pPr>
    <w:rPr>
      <w:rFonts w:ascii="Arial" w:hAnsi="Arial" w:cs="Arial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844164"/>
    <w:rPr>
      <w:rFonts w:ascii="Arial" w:hAnsi="Arial" w:cs="Arial"/>
      <w:sz w:val="16"/>
      <w:szCs w:val="16"/>
    </w:rPr>
  </w:style>
  <w:style w:type="paragraph" w:styleId="Subtitle">
    <w:name w:val="Subtitle"/>
    <w:basedOn w:val="Normal"/>
    <w:next w:val="Normal"/>
    <w:rsid w:val="00DD4F41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DD4F41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"/>
    <w:rsid w:val="00DD4F41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240</Words>
  <Characters>1374</Characters>
  <Application>Microsoft Office Word</Application>
  <DocSecurity>0</DocSecurity>
  <Lines>11</Lines>
  <Paragraphs>3</Paragraphs>
  <ScaleCrop>false</ScaleCrop>
  <Company/>
  <LinksUpToDate>false</LinksUpToDate>
  <CharactersWithSpaces>1611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</dc:creator>
  <cp:lastModifiedBy>admin</cp:lastModifiedBy>
  <cp:revision>2</cp:revision>
  <dcterms:created xsi:type="dcterms:W3CDTF">2023-01-05T07:35:00Z</dcterms:created>
  <dcterms:modified xsi:type="dcterms:W3CDTF">2023-01-05T07:35:00Z</dcterms:modified>
</cp:coreProperties>
</file>